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88"/>
        <w:gridCol w:w="4252"/>
      </w:tblGrid>
      <w:tr w:rsidR="001D3DF2" w:rsidRPr="001D3DF2" w:rsidTr="007E5263">
        <w:trPr>
          <w:trHeight w:val="651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  <w:lang w:eastAsia="ru-RU"/>
              </w:rPr>
              <w:t>Коллекции цифровых и электронных образовательных ресурсов</w:t>
            </w:r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Единая коллекция цифровых образовательных ресурсов.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Коллекция разнообразных ЦОР в различных форматах</w:t>
            </w:r>
            <w:proofErr w:type="gramEnd"/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http://www.school-collection.edu.ru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центр информационно-образовательных ресурсов. Крупнейший каталог ЦОР в различных форматах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http://fcior.edu.ru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Единое окно доступа к образовательным ресурсам. Каталог ЭОР для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учителей-предметиков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http://window.edu.ru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Электронные образовательные ресурсы.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Репозиторий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планов-конспектов уроков, коллекция ЭОР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http://eorhelp.ru</w:t>
              </w:r>
            </w:hyperlink>
          </w:p>
        </w:tc>
      </w:tr>
      <w:tr w:rsidR="001D3DF2" w:rsidRPr="001D3DF2" w:rsidTr="007E5263">
        <w:trPr>
          <w:trHeight w:val="140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конкурс педагогического мастерства по применению ЭОР в образовательном процессе. Материалы участников конкурса могут быть полезны учителю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http://www.konkurs-eor.ru/materials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Российский образовательный портал. Коллекция ЦОР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http://www.school.edu.ru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ПЕДСОВЕТ.ORG.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включающая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ЦОР и методические разработки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http://pedsovet.org/m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школа - детям, родителям, учителям. Библиотека ресурсов для учителя начальной школы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http://www.nachalka.com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творческих учителей. Библиотека методик проведения уроков и готовых учебных проектов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http://www.it-n.ru</w:t>
              </w:r>
            </w:hyperlink>
          </w:p>
        </w:tc>
      </w:tr>
      <w:tr w:rsidR="001D3DF2" w:rsidRPr="001D3DF2" w:rsidTr="007E5263">
        <w:trPr>
          <w:trHeight w:val="80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класс. Сетевые образовательные сообщества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Коллекция ЦОР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http://www.openclass.ru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Ресурсы, осуществляющие дистанционное образование</w:t>
            </w:r>
          </w:p>
        </w:tc>
      </w:tr>
      <w:tr w:rsidR="001D3DF2" w:rsidRPr="001D3DF2" w:rsidTr="007E5263">
        <w:trPr>
          <w:trHeight w:val="47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Московский институт открытого образования. После прохождения курсов есть возможность получения документа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образца.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http://mioo.seminfo.ru</w:t>
              </w:r>
            </w:hyperlink>
          </w:p>
        </w:tc>
      </w:tr>
      <w:tr w:rsidR="001D3DF2" w:rsidRPr="001D3DF2" w:rsidTr="007E5263">
        <w:trPr>
          <w:trHeight w:val="57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 охватывает практически все ступени обучения – дошкольное развитие, внедрение новых технологий в начальной и старшей школе, кроме того, обучение лиц с ограниченными возможностями и инвалидов, предоставление равных возможностей студентам различных вузов, повышение качества и эффективности 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использования электронных образовательных ресурсов (ЭОР). После прохождения курсов есть возможность получения документа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образца.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http://eor.it.ru/eor</w:t>
              </w:r>
            </w:hyperlink>
          </w:p>
        </w:tc>
      </w:tr>
      <w:tr w:rsidR="001D3DF2" w:rsidRPr="001D3DF2" w:rsidTr="007E5263">
        <w:trPr>
          <w:trHeight w:val="61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Образовательная программа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Intel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«Обучение для будущего». Вы сможете пройти дистанционное обучение и получить сертификат, подтверждающий прохождение курсов (не является документом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образца).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http://www.iteach.ru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 университет информационных технологий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http://www.intuit.ru</w:t>
              </w:r>
            </w:hyperlink>
          </w:p>
        </w:tc>
      </w:tr>
      <w:tr w:rsidR="001D3DF2" w:rsidRPr="001D3DF2" w:rsidTr="007E5263">
        <w:trPr>
          <w:trHeight w:val="67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приложений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Office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помощи учебных курсов для самостоятельного обучения и видеозаписей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http://office.microsoft.com/ru-ru/training/FX100565001049.aspx</w:t>
              </w:r>
            </w:hyperlink>
          </w:p>
        </w:tc>
      </w:tr>
      <w:tr w:rsidR="001D3DF2" w:rsidRPr="001D3DF2" w:rsidTr="007E5263">
        <w:trPr>
          <w:trHeight w:val="53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Skillopedia.Ru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видео энциклопедия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знаний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помогающая людям учиться новому. С помощью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Скиллопедии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 сможете найти уроки, пройти дистанционное обучение и получить инструкции практически по всем жизненным областям. Просмотреть различные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видеокурсы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тренинги, изучить рассказывающие и показывающие интерактивные руководства и инструкции.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http://www.skillopedia.ru</w:t>
              </w:r>
            </w:hyperlink>
          </w:p>
        </w:tc>
      </w:tr>
      <w:tr w:rsidR="001D3DF2" w:rsidRPr="001D3DF2" w:rsidTr="007E5263">
        <w:trPr>
          <w:trHeight w:val="55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Образовательная инициатива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Microsoft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«Твой курс». Вы сможете пройти дистанционное обучение и получить сертификат, подтверждающий Ваш уровень знаний в специализированных центрах, одним из которых является ОМЦ ЦАО г. Москвы.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http://ycdl.ph-int.org/</w:t>
              </w:r>
            </w:hyperlink>
          </w:p>
        </w:tc>
      </w:tr>
      <w:tr w:rsidR="001D3DF2" w:rsidRPr="001D3DF2" w:rsidTr="007E5263">
        <w:trPr>
          <w:trHeight w:val="65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Большой выбор блочно-модульных курсов по различным тематикам. Удобный график обучения. Платно.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http://www.specialist.ru/</w:t>
              </w:r>
            </w:hyperlink>
          </w:p>
        </w:tc>
      </w:tr>
      <w:tr w:rsidR="001D3DF2" w:rsidRPr="001D3DF2" w:rsidTr="007E5263">
        <w:trPr>
          <w:trHeight w:val="80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 можете прослушать более 300 авторизованных IT-курсов по различным продуктам и направлениям. Обучение IT-специалистов проходит под руководством сертифицированных тренеров с богатым практическим опытом работы. Платно.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http://www.softline.ru/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ИнтерОбуч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Портал дистанционного обучения.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http://www.interobuch.ru/</w:t>
              </w:r>
            </w:hyperlink>
          </w:p>
        </w:tc>
      </w:tr>
      <w:tr w:rsidR="001D3DF2" w:rsidRPr="001D3DF2" w:rsidTr="007E5263">
        <w:trPr>
          <w:trHeight w:val="67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Колледж. Вы сможете получать индивидуальные задания через интернет (тесты для самопроверки), которые генерируются с учетом класса обучения, темы желаемого уровня сложности, а также электронные консультации ведущих педагогов России, которые будут отвечать на Ваши вопросы по математике, физике, химии, английскому языку, биологии, географии. Также вам представится возможность дистанционно получить начальные, базовые знания в области бизнеса и экономики. "Открытый Колледж" – образовательный Internet-портал, включающий обучение школьников (математика, физика, астрономия, химия, биология и другие предметы) и курсы для профессионального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http://college.ru/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Центр дистанционного образования "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Эйдос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". Платно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http://eidos.ru</w:t>
              </w:r>
            </w:hyperlink>
          </w:p>
        </w:tc>
      </w:tr>
      <w:tr w:rsidR="001D3DF2" w:rsidRPr="001D3DF2" w:rsidTr="007E5263">
        <w:trPr>
          <w:trHeight w:val="80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инновационный образовательный портал ВСЕ-ЗНАНИЯ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http://все-знания.рф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F37B70" w:rsidRDefault="001D3DF2" w:rsidP="001D3DF2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7B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Ресурсы в помощь учителю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http://www.fipi.ru/view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портал Российского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Информационно-коммуникационные технологии в образовании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http://www.ict.edu.ru/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творческих учителей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http://www.it-n.ru/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 – государство учителей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http://intergu.ru/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Уроки.Net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http://www.uroki.net/docinf.htm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Клякса.Net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http://www.klyaksa.net/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Газета «Информатика» издательского дома «Первое сентября»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http://inf.1september.ru/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Журнал «Информатика и образование»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http://infojournal.ru/journal/info/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МЦНМ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</w:t>
            </w:r>
            <w:proofErr w:type="gramEnd"/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http://www.problems.ru/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Методическая копилка учителя информатики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http://www.metod-kopilka.ru/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курс flash-анимация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http://flash.lutskiy.ru/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Виртуальный компьютерный музей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http://www.computer-museum.ru/index.php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«Бином»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http://www.lbz.ru/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Олимпиады по информатике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http://www.olympiads.ru/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САПР КОМПАС -3D в образовании файл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http://edu.ascon.ru/news/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в сфере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http://zakon.edu.ru/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Стандарты общего образования нового поколения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http://standart.edu.ru/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Примерные программы основного общего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http://mon.gov.ru/work/obr/dok/obs/3837/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ЕГЭ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http://www.ege.edu.ru/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 информационной и технической поддержки СПО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http://www.spohelp.ru/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Gimp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графический редактор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http://www.gimp.org/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OpenOffice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http://ru.openoffice.org/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Pinta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растровый графический редактор, отлично подходящий для уроков информатики.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http://pinta-project.com/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Inkscape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свободный векторный графический редактор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http://inkscape.org/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Тесты по информатике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http://www.junior.ru/wwwexam/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 в образовании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http://www.rusedu.info/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 в помощь для осуществления проектной и исследовательской деятельности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Портал, посвященный исследовательской деятельности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http://www.researcher.ru/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Сайт конкурса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проектных исследовательских работ «Грант Префекта ЦАО для школьников»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http://www.grant-prefekta.ru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 городской конференции «ПОИСК-НИТ»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http://poisk-nit.ru/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 всероссийского открытого конкурса исследовательских работ им. В.И.Вернадского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http://vernadsky.info/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Электронный образовательный журнал для старшеклассников и учителей «Потенциал»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http://potential.org.ru/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Интернет-портал журнала «Техника молодежи»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http://www.technicamolodezhi.ru/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Научно-образовательный журнал «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Компьютерра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http://www.computerra.ru/</w:t>
              </w:r>
            </w:hyperlink>
          </w:p>
        </w:tc>
      </w:tr>
      <w:tr w:rsidR="001D3DF2" w:rsidRPr="001D3DF2" w:rsidTr="007E5263">
        <w:trPr>
          <w:trHeight w:val="199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Интернет-портал о научно-техническом творчестве, включая следующие разделы: учреждения НТТМ Москвы, экспертиза проектов, как обустроить свое сообщество и т.д.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http://4nttm.ru/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F37B70" w:rsidRDefault="001D3DF2" w:rsidP="001D3DF2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7B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Ресурсы популярного программного обеспечения</w:t>
            </w:r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NetOp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School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Программный комплекс, предназначенный для организации обучения в компьютерных классах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http://www.netop.ru/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ABBYY. переводчик, словарь, распознание текста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http://www.abbyy.ru/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PROMT. Система профессионального перевода.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http://www.promt.ru/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Pinnacle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Видеоредактор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http://www.pinnaclesys.ru/</w:t>
              </w:r>
            </w:hyperlink>
          </w:p>
        </w:tc>
      </w:tr>
      <w:tr w:rsidR="001D3DF2" w:rsidRPr="001D3DF2" w:rsidTr="007E5263">
        <w:trPr>
          <w:trHeight w:val="1607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Acronis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True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Imege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9.1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Server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Windows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- 1-9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Cohies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решения для резервного копирования, восстановления и защиты операционных систем и данных в физических, виртуальных и облачных средах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http://www.acronis.ru/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ACDSee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Photo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Manager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Full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Version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Educational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Government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программа для работы с изображениями и иллюстрацией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http://www.acdsee.com/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QuarkXPress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Passport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Мощная издательская система, обладающая интуитивным интерфейсом и расширенным набором инструментов для обработки текста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http://www.quark.com/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Adobe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графические редакторы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http://www.adobe.com/ru/</w:t>
              </w:r>
            </w:hyperlink>
          </w:p>
        </w:tc>
      </w:tr>
      <w:tr w:rsidR="001D3DF2" w:rsidRPr="001D3DF2" w:rsidTr="007E5263">
        <w:trPr>
          <w:trHeight w:val="1067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Corel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создание векторных иллюстраций, макетирования страниц, редактирования фотографий и трассировки растровых изображений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http://www.corel.ru/</w:t>
              </w:r>
            </w:hyperlink>
          </w:p>
        </w:tc>
      </w:tr>
      <w:tr w:rsidR="001D3DF2" w:rsidRPr="001D3DF2" w:rsidTr="007E5263">
        <w:trPr>
          <w:trHeight w:val="181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Embarcadero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RAD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2010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Professional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Concurrent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ELS. инструменты для проектирования, строительства, оптимизации и управления баз данных и прикладных программ на разных платформах и языках программирования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http://www.embarcadero.com/ru/</w:t>
              </w:r>
            </w:hyperlink>
          </w:p>
        </w:tc>
      </w:tr>
      <w:tr w:rsidR="001D3DF2" w:rsidRPr="001D3DF2" w:rsidTr="007E5263">
        <w:trPr>
          <w:trHeight w:val="85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Компaс-3D. Проектирование и конструирование в машиностроении, лицензия.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http://ascon.ru/</w:t>
              </w:r>
            </w:hyperlink>
          </w:p>
        </w:tc>
      </w:tr>
      <w:tr w:rsidR="001D3DF2" w:rsidRPr="001D3DF2" w:rsidTr="007E5263">
        <w:trPr>
          <w:trHeight w:val="184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Kerio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WinRoute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Firewall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Программное обеспечение обеспечивает корпоративную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ИТ-безопасность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прозрачность, удобство установки, настройки и эксплуатации межсетевых экранов для полномасштабного контроля доступа пользователей в Интерне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http://kerio-shop.ru/kerio_winroute_firewall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LabVIEW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Full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платформа графического программирования, предназначенная для разработки систем тестирования, управления и встраиваемых систем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http://www.labview.ru/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Sony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Vegas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Movie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создание видео, работа со звуком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http://www.sonycreativesoftware.com/moviestudiope</w:t>
              </w:r>
            </w:hyperlink>
          </w:p>
        </w:tc>
      </w:tr>
      <w:tr w:rsidR="001D3DF2" w:rsidRPr="001D3DF2" w:rsidTr="007E5263">
        <w:trPr>
          <w:trHeight w:val="186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Symantec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Endpoint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Protection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продукт, включающий в себя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Symantec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AntiVirus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расширенную функцию предотвращения угроз, который обеспечивает защиту ноутбуков, настольных компьютеров и серверов от вредоносных программ.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http://www.symantec.com/ru/ru/business/endpoint-protection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AutoCAD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предназначенная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решения задач землеустройства, проектирования генплана и линейных сооружений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http://www.autodesk.ru/adsk/servlet/home?siteID=871736&amp;id=1096170</w:t>
              </w:r>
            </w:hyperlink>
          </w:p>
        </w:tc>
      </w:tr>
      <w:tr w:rsidR="001D3DF2" w:rsidRPr="001D3DF2" w:rsidTr="007E5263">
        <w:trPr>
          <w:trHeight w:val="1200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1C:Бухгалтерия. Универсальная программа для автоматизации бухгалтерского и налогового учета в коммерческих организациях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http://www.1cbit.ru/?gclid=CNC3r6KHpa0CFQG-zAodsx_Mng</w:t>
              </w:r>
            </w:hyperlink>
          </w:p>
        </w:tc>
      </w:tr>
      <w:tr w:rsidR="001D3DF2" w:rsidRPr="001D3DF2" w:rsidTr="007E5263">
        <w:trPr>
          <w:trHeight w:val="159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AVG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Internet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Security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пакет программ для комплексной защиты компьютера от всех самых серьезных </w:t>
            </w:r>
            <w:proofErr w:type="spellStart"/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интернет-угроз</w:t>
            </w:r>
            <w:proofErr w:type="spellEnd"/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включая вирусы, червей,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троянов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программ-шпионов,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adware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хакеров и спама.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http://www.avg.com/us-en/internet-security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Xara3D. Программа для создания различных трёхмерных надписей и 3D-кнопок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http://www.xara.com/us/products/xara3d/</w:t>
              </w:r>
            </w:hyperlink>
          </w:p>
        </w:tc>
      </w:tr>
      <w:tr w:rsidR="001D3DF2" w:rsidRPr="001D3DF2" w:rsidTr="007E5263">
        <w:trPr>
          <w:trHeight w:val="146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Auslogics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BoostSpeed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очистит Ваш компьютер от системного "мусора", исправит ошибки реестра,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дефрагментирует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диски и оптимизирует настройки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Windows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http://www.auslogics.com/ru/software/boost-speed/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hildwebguardian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программа для ограничения доступа детей к интернету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http://childwebguardian.ru/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TheBat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!. Программа для работы с электронной почтой, обеспечивающая быстроту и эффективность деловой и персональной переписки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http://www.ritlabs.com/ru/products/thebat/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Sound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Forge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звуковой редактор, обладающий широким спектром возможностей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http://www.sonycreativesoftware.com/soundforge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NetSupport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Manager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программа удаленного управления компьютером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http://www.netsupportmanager.com/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VideoPort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программное обеспечение для организации видеоконференций в рабочих группах любого размера внутри корпоративной сети любой сложности.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http://trueconf.ru/</w:t>
              </w:r>
            </w:hyperlink>
          </w:p>
        </w:tc>
      </w:tr>
      <w:tr w:rsidR="001D3DF2" w:rsidRPr="001D3DF2" w:rsidTr="007E5263">
        <w:trPr>
          <w:trHeight w:val="165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Sibelius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позволяет проводить групповые занятия по теории музыки с учащимися в компьютерном классе, программа позволяет педагогам оформлять и издавать обработки, переложения, аранжировки музыкальных произведений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http://www.sibelius.com/home/index_flash.html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ARCserve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позволяет защитить все критические данные и приложения, обеспечивая их резервное копирование.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http://www.arcserve.ru/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MIMIO.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http://www.mimio-edu.ru/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Microsoft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http://www.microsoft.com/ru-ru/default.aspx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NERO. программа для записи дисков CD, DVD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http://www.nero.com/rus/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Winamp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медиаплеер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http://www.winamp.com/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Linux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операционная система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http://linux.ru/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Ресурсы по использованию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свободнораспространяемого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Электронное обучение.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Moodle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Караганда,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КарГТУ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http://cde.kstu.kz/courses/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Информационно-образовательный портал СНГ. Проект Российского университета дружбы народов информационного характера. Видимо, в разработке.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http://cis.rudn.ru/rubric/show.action?rubric.id=38</w:t>
              </w:r>
            </w:hyperlink>
          </w:p>
        </w:tc>
      </w:tr>
      <w:tr w:rsidR="001D3DF2" w:rsidRPr="001D3DF2" w:rsidTr="007E5263">
        <w:trPr>
          <w:trHeight w:val="15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Институт ЮНЕСКО по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образовании. Миссия ИИТО – служить центром передового опыта и предоставлять техническое содействие и консультации в сфере применения ИКТ в образовании.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http://ru.iite.unesco.org/</w:t>
              </w:r>
            </w:hyperlink>
          </w:p>
        </w:tc>
      </w:tr>
      <w:tr w:rsidR="001D3DF2" w:rsidRPr="001D3DF2" w:rsidTr="007E5263">
        <w:trPr>
          <w:trHeight w:val="1987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Федеральный центр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инновационно-образовательных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ресурсов. 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http://fcior.edu.ru/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Сайт энтузиастов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открытого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образоания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Сайт посвящен движению ООР (открытые образовательные ресурсы) и идеям открытого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http://oer.snosakhgu.ru/</w:t>
              </w:r>
            </w:hyperlink>
          </w:p>
        </w:tc>
      </w:tr>
      <w:tr w:rsidR="001D3DF2" w:rsidRPr="001D3DF2" w:rsidTr="007E5263">
        <w:trPr>
          <w:trHeight w:val="166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Единое окно доступа к образовательным ресурсам. Каталог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образовательных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полнотекстовой электронной учебно-методической библиотеке для общего и профессионального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http://window.edu.ru</w:t>
              </w:r>
            </w:hyperlink>
          </w:p>
        </w:tc>
      </w:tr>
      <w:tr w:rsidR="001D3DF2" w:rsidRPr="001D3DF2" w:rsidTr="007E5263">
        <w:trPr>
          <w:trHeight w:val="2270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Сетевые образовательные сообщества. Проект "Развитие электронных образовательных Интернет-ресурсов нового поколения, включая культурно-познавательные сервисы, систем дистанционного общего и профессионального обучения (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e-learning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в том числе для использования людьми с ограниченными возможностями"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http://www.openclass.ru/</w:t>
              </w:r>
            </w:hyperlink>
          </w:p>
        </w:tc>
      </w:tr>
      <w:tr w:rsidR="001D3DF2" w:rsidRPr="001D3DF2" w:rsidTr="007E5263">
        <w:trPr>
          <w:trHeight w:val="294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Единая коллекция цифровых образовательных ресурсов. Целью создания Коллекции является сосредоточение в одном месте и предоставление доступа к полному набору современных обучающих средств, предназначенных для преподавания и изучения различных учебных дисциплин в соответствии с федеральным компонентом государственных образовательных стандартов начального общего, основного общего и среднего (полного) общего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http://school-collection.edu.ru/</w:t>
              </w:r>
            </w:hyperlink>
          </w:p>
        </w:tc>
      </w:tr>
      <w:tr w:rsidR="001D3DF2" w:rsidRPr="001D3DF2" w:rsidTr="007E5263">
        <w:trPr>
          <w:trHeight w:val="185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 дистанционного обучения и повышения квалификации ДГТУ. Полные курсы, учебные материалы, модули, учебники, видео, тесты, программное обеспечение, а также любые другие средства, материалы и технологии, использованные для предоставления доступа к знаниям.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http://de.dstu.edu.ru/CDOSite/Pages/OpenSourse.aspx#</w:t>
              </w:r>
            </w:hyperlink>
          </w:p>
        </w:tc>
      </w:tr>
      <w:tr w:rsidR="001D3DF2" w:rsidRPr="001D3DF2" w:rsidTr="007E5263">
        <w:trPr>
          <w:trHeight w:val="411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государственная детская библиотека: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обеспечивает доступ пользователей к безопасной и качественной информации с тем, чтобы повысить качество чтения детей, сохранить книгу как явление культуры;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поддерживает и развивает единое пространство библиотечно-информационного обслуживания детей в России;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изучает чтение, информационное поведение детей и служит творческой лабораторией библиотечной работы с детьми;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собирает, хранит для будущих поколений и продвигает лучшие информационные ресурсы для детей.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Ресурсы в стадии тестирования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http://www.rgdb.ru/catalogs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 в помощь педагогам-психологам, учителям-логопедам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портал. Российское образование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издательства «Просвещения»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http://www.prosv.ru/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Сайт «Москва школьная»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http://www.mschools.ru/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Издательский дом «Первое сентября»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http://1september.ru/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педагогических идей «Первое сентября»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http://festival.1september.ru/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творческих учителей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http://www.it-n.ru/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Российский общеобразовательный портал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http://region.edu.ru/moscow/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Образовательный портал «Учеба» (для тех, кто учится и учит)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http://www.ucheba.com/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Учреждение Российской академии образования «Институт содержания и методов обучения»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http://ismo.ioso.ru/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Лаборатория дистанционного обучения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http://distant.ioso.ru/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педагогических идей (1 сентября)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http://festival.1september.ru/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«Институт коррекционной педагогики»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http://ikprao.ru/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«Комплексная служба психолого-педагогического и социального сопровождения»</w:t>
            </w:r>
          </w:p>
        </w:tc>
        <w:tc>
          <w:tcPr>
            <w:tcW w:w="4252" w:type="dxa"/>
            <w:hideMark/>
          </w:tcPr>
          <w:p w:rsidR="001D3DF2" w:rsidRPr="001D3DF2" w:rsidRDefault="00B0343A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http://c-psy.ru</w:t>
              </w:r>
            </w:hyperlink>
          </w:p>
        </w:tc>
      </w:tr>
    </w:tbl>
    <w:p w:rsidR="00D83DD5" w:rsidRPr="001D3DF2" w:rsidRDefault="00D83DD5" w:rsidP="001D3DF2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D83DD5" w:rsidRPr="001D3DF2" w:rsidSect="00A66923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D3DF2"/>
    <w:rsid w:val="001D3DF2"/>
    <w:rsid w:val="002C252C"/>
    <w:rsid w:val="007E5263"/>
    <w:rsid w:val="00A66923"/>
    <w:rsid w:val="00B0343A"/>
    <w:rsid w:val="00D83DD5"/>
    <w:rsid w:val="00F37B70"/>
    <w:rsid w:val="00F6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DF2"/>
    <w:rPr>
      <w:b/>
      <w:bCs/>
    </w:rPr>
  </w:style>
  <w:style w:type="character" w:styleId="a5">
    <w:name w:val="Hyperlink"/>
    <w:basedOn w:val="a0"/>
    <w:uiPriority w:val="99"/>
    <w:semiHidden/>
    <w:unhideWhenUsed/>
    <w:rsid w:val="001D3DF2"/>
    <w:rPr>
      <w:color w:val="0000FF"/>
      <w:u w:val="single"/>
    </w:rPr>
  </w:style>
  <w:style w:type="paragraph" w:styleId="a6">
    <w:name w:val="No Spacing"/>
    <w:uiPriority w:val="1"/>
    <w:qFormat/>
    <w:rsid w:val="001D3DF2"/>
    <w:pPr>
      <w:spacing w:after="0" w:line="240" w:lineRule="auto"/>
    </w:pPr>
  </w:style>
  <w:style w:type="table" w:styleId="a7">
    <w:name w:val="Table Grid"/>
    <w:basedOn w:val="a1"/>
    <w:uiPriority w:val="59"/>
    <w:rsid w:val="00A66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n----8sbemlh7ab4a1m.xn--p1ai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specialist.ru/" TargetMode="External"/><Relationship Id="rId42" Type="http://schemas.openxmlformats.org/officeDocument/2006/relationships/hyperlink" Target="http://edu.ascon.ru/news/" TargetMode="External"/><Relationship Id="rId47" Type="http://schemas.openxmlformats.org/officeDocument/2006/relationships/hyperlink" Target="http://www.spohelp.ru/" TargetMode="External"/><Relationship Id="rId63" Type="http://schemas.openxmlformats.org/officeDocument/2006/relationships/hyperlink" Target="http://www.abbyy.ru/" TargetMode="External"/><Relationship Id="rId68" Type="http://schemas.openxmlformats.org/officeDocument/2006/relationships/hyperlink" Target="http://www.quark.com/" TargetMode="External"/><Relationship Id="rId84" Type="http://schemas.openxmlformats.org/officeDocument/2006/relationships/hyperlink" Target="http://www.sonycreativesoftware.com/soundforge" TargetMode="External"/><Relationship Id="rId89" Type="http://schemas.openxmlformats.org/officeDocument/2006/relationships/hyperlink" Target="http://www.mimio-edu.ru/" TargetMode="External"/><Relationship Id="rId112" Type="http://schemas.openxmlformats.org/officeDocument/2006/relationships/hyperlink" Target="http://ismo.ioso.ru/" TargetMode="External"/><Relationship Id="rId16" Type="http://schemas.openxmlformats.org/officeDocument/2006/relationships/hyperlink" Target="http://www.iteach.ru/" TargetMode="External"/><Relationship Id="rId107" Type="http://schemas.openxmlformats.org/officeDocument/2006/relationships/hyperlink" Target="http://1september.ru/" TargetMode="External"/><Relationship Id="rId11" Type="http://schemas.openxmlformats.org/officeDocument/2006/relationships/hyperlink" Target="http://www.nachalka.com/" TargetMode="External"/><Relationship Id="rId24" Type="http://schemas.openxmlformats.org/officeDocument/2006/relationships/hyperlink" Target="http://college.ru/" TargetMode="External"/><Relationship Id="rId32" Type="http://schemas.openxmlformats.org/officeDocument/2006/relationships/hyperlink" Target="http://www.uroki.net/docinf.htm" TargetMode="External"/><Relationship Id="rId37" Type="http://schemas.openxmlformats.org/officeDocument/2006/relationships/hyperlink" Target="http://www.metod-kopilka.ru/" TargetMode="External"/><Relationship Id="rId40" Type="http://schemas.openxmlformats.org/officeDocument/2006/relationships/hyperlink" Target="http://www.lbz.ru/" TargetMode="External"/><Relationship Id="rId45" Type="http://schemas.openxmlformats.org/officeDocument/2006/relationships/hyperlink" Target="http://mon.gov.ru/work/obr/dok/obs/3837/" TargetMode="External"/><Relationship Id="rId53" Type="http://schemas.openxmlformats.org/officeDocument/2006/relationships/hyperlink" Target="http://www.rusedu.info/" TargetMode="External"/><Relationship Id="rId58" Type="http://schemas.openxmlformats.org/officeDocument/2006/relationships/hyperlink" Target="http://potential.org.ru/" TargetMode="External"/><Relationship Id="rId66" Type="http://schemas.openxmlformats.org/officeDocument/2006/relationships/hyperlink" Target="http://www.acronis.ru/" TargetMode="External"/><Relationship Id="rId74" Type="http://schemas.openxmlformats.org/officeDocument/2006/relationships/hyperlink" Target="http://www.labview.ru/" TargetMode="External"/><Relationship Id="rId79" Type="http://schemas.openxmlformats.org/officeDocument/2006/relationships/hyperlink" Target="http://www.avg.com/us-en/internet-security" TargetMode="External"/><Relationship Id="rId87" Type="http://schemas.openxmlformats.org/officeDocument/2006/relationships/hyperlink" Target="http://www.sibelius.com/home/index_flash.html" TargetMode="External"/><Relationship Id="rId102" Type="http://schemas.openxmlformats.org/officeDocument/2006/relationships/hyperlink" Target="http://de.dstu.edu.ru/CDOSite/Pages/OpenSourse.aspx" TargetMode="External"/><Relationship Id="rId110" Type="http://schemas.openxmlformats.org/officeDocument/2006/relationships/hyperlink" Target="http://region.edu.ru/moscow/" TargetMode="External"/><Relationship Id="rId115" Type="http://schemas.openxmlformats.org/officeDocument/2006/relationships/hyperlink" Target="http://ikprao.ru/" TargetMode="External"/><Relationship Id="rId5" Type="http://schemas.openxmlformats.org/officeDocument/2006/relationships/hyperlink" Target="http://fcior.edu.ru/" TargetMode="External"/><Relationship Id="rId61" Type="http://schemas.openxmlformats.org/officeDocument/2006/relationships/hyperlink" Target="http://4nttm.ru/" TargetMode="External"/><Relationship Id="rId82" Type="http://schemas.openxmlformats.org/officeDocument/2006/relationships/hyperlink" Target="http://childwebguardian.ru/" TargetMode="External"/><Relationship Id="rId90" Type="http://schemas.openxmlformats.org/officeDocument/2006/relationships/hyperlink" Target="http://www.microsoft.com/ru-ru/default.aspx" TargetMode="External"/><Relationship Id="rId95" Type="http://schemas.openxmlformats.org/officeDocument/2006/relationships/hyperlink" Target="http://cis.rudn.ru/rubric/show.action?rubric.id=38" TargetMode="External"/><Relationship Id="rId19" Type="http://schemas.openxmlformats.org/officeDocument/2006/relationships/hyperlink" Target="http://www.skillopedia.ru/" TargetMode="External"/><Relationship Id="rId14" Type="http://schemas.openxmlformats.org/officeDocument/2006/relationships/hyperlink" Target="http://mioo.seminfo.ru/" TargetMode="External"/><Relationship Id="rId22" Type="http://schemas.openxmlformats.org/officeDocument/2006/relationships/hyperlink" Target="http://www.softline.ru/" TargetMode="External"/><Relationship Id="rId27" Type="http://schemas.openxmlformats.org/officeDocument/2006/relationships/hyperlink" Target="http://www.fipi.ru/view" TargetMode="External"/><Relationship Id="rId30" Type="http://schemas.openxmlformats.org/officeDocument/2006/relationships/hyperlink" Target="http://www.it-n.ru/" TargetMode="External"/><Relationship Id="rId35" Type="http://schemas.openxmlformats.org/officeDocument/2006/relationships/hyperlink" Target="http://infojournal.ru/journal/info/" TargetMode="External"/><Relationship Id="rId43" Type="http://schemas.openxmlformats.org/officeDocument/2006/relationships/hyperlink" Target="http://zakon.edu.ru/" TargetMode="External"/><Relationship Id="rId48" Type="http://schemas.openxmlformats.org/officeDocument/2006/relationships/hyperlink" Target="http://www.gimp.org/" TargetMode="External"/><Relationship Id="rId56" Type="http://schemas.openxmlformats.org/officeDocument/2006/relationships/hyperlink" Target="http://poisk-nit.ru/" TargetMode="External"/><Relationship Id="rId64" Type="http://schemas.openxmlformats.org/officeDocument/2006/relationships/hyperlink" Target="http://www.promt.ru/" TargetMode="External"/><Relationship Id="rId69" Type="http://schemas.openxmlformats.org/officeDocument/2006/relationships/hyperlink" Target="http://www.adobe.com/ru/" TargetMode="External"/><Relationship Id="rId77" Type="http://schemas.openxmlformats.org/officeDocument/2006/relationships/hyperlink" Target="http://www.autodesk.ru/adsk/servlet/home?siteID=871736&amp;id=1096170" TargetMode="External"/><Relationship Id="rId100" Type="http://schemas.openxmlformats.org/officeDocument/2006/relationships/hyperlink" Target="http://www.openclass.ru/" TargetMode="External"/><Relationship Id="rId105" Type="http://schemas.openxmlformats.org/officeDocument/2006/relationships/hyperlink" Target="http://www.prosv.ru/" TargetMode="External"/><Relationship Id="rId113" Type="http://schemas.openxmlformats.org/officeDocument/2006/relationships/hyperlink" Target="http://distant.ioso.ru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konkurs-eor.ru/materials" TargetMode="External"/><Relationship Id="rId51" Type="http://schemas.openxmlformats.org/officeDocument/2006/relationships/hyperlink" Target="http://inkscape.org/" TargetMode="External"/><Relationship Id="rId72" Type="http://schemas.openxmlformats.org/officeDocument/2006/relationships/hyperlink" Target="http://ascon.ru/" TargetMode="External"/><Relationship Id="rId80" Type="http://schemas.openxmlformats.org/officeDocument/2006/relationships/hyperlink" Target="http://www.xara.com/us/products/xara3d/" TargetMode="External"/><Relationship Id="rId85" Type="http://schemas.openxmlformats.org/officeDocument/2006/relationships/hyperlink" Target="http://www.netsupportmanager.com/" TargetMode="External"/><Relationship Id="rId93" Type="http://schemas.openxmlformats.org/officeDocument/2006/relationships/hyperlink" Target="http://linux.ru/" TargetMode="External"/><Relationship Id="rId98" Type="http://schemas.openxmlformats.org/officeDocument/2006/relationships/hyperlink" Target="http://oer.snosakhg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t-n.ru/" TargetMode="External"/><Relationship Id="rId17" Type="http://schemas.openxmlformats.org/officeDocument/2006/relationships/hyperlink" Target="http://www.intuit.ru/" TargetMode="External"/><Relationship Id="rId25" Type="http://schemas.openxmlformats.org/officeDocument/2006/relationships/hyperlink" Target="http://eidos.ru/" TargetMode="External"/><Relationship Id="rId33" Type="http://schemas.openxmlformats.org/officeDocument/2006/relationships/hyperlink" Target="http://www.klyaksa.net/" TargetMode="External"/><Relationship Id="rId38" Type="http://schemas.openxmlformats.org/officeDocument/2006/relationships/hyperlink" Target="http://flash.lutskiy.ru/" TargetMode="External"/><Relationship Id="rId46" Type="http://schemas.openxmlformats.org/officeDocument/2006/relationships/hyperlink" Target="http://www.ege.edu.ru/" TargetMode="External"/><Relationship Id="rId59" Type="http://schemas.openxmlformats.org/officeDocument/2006/relationships/hyperlink" Target="http://www.technicamolodezhi.ru/" TargetMode="External"/><Relationship Id="rId67" Type="http://schemas.openxmlformats.org/officeDocument/2006/relationships/hyperlink" Target="http://www.acdsee.com/" TargetMode="External"/><Relationship Id="rId103" Type="http://schemas.openxmlformats.org/officeDocument/2006/relationships/hyperlink" Target="http://www.rgdb.ru/catalogs" TargetMode="External"/><Relationship Id="rId108" Type="http://schemas.openxmlformats.org/officeDocument/2006/relationships/hyperlink" Target="http://festival.1september.ru/" TargetMode="External"/><Relationship Id="rId116" Type="http://schemas.openxmlformats.org/officeDocument/2006/relationships/hyperlink" Target="http://c-psy.ru/" TargetMode="External"/><Relationship Id="rId20" Type="http://schemas.openxmlformats.org/officeDocument/2006/relationships/hyperlink" Target="http://ycdl.ph-int.org/" TargetMode="External"/><Relationship Id="rId41" Type="http://schemas.openxmlformats.org/officeDocument/2006/relationships/hyperlink" Target="http://www.olympiads.ru/" TargetMode="External"/><Relationship Id="rId54" Type="http://schemas.openxmlformats.org/officeDocument/2006/relationships/hyperlink" Target="http://www.researcher.ru/" TargetMode="External"/><Relationship Id="rId62" Type="http://schemas.openxmlformats.org/officeDocument/2006/relationships/hyperlink" Target="http://www.netop.ru/" TargetMode="External"/><Relationship Id="rId70" Type="http://schemas.openxmlformats.org/officeDocument/2006/relationships/hyperlink" Target="http://www.corel.ru/" TargetMode="External"/><Relationship Id="rId75" Type="http://schemas.openxmlformats.org/officeDocument/2006/relationships/hyperlink" Target="http://www.sonycreativesoftware.com/moviestudiope" TargetMode="External"/><Relationship Id="rId83" Type="http://schemas.openxmlformats.org/officeDocument/2006/relationships/hyperlink" Target="http://www.ritlabs.com/ru/products/thebat/" TargetMode="External"/><Relationship Id="rId88" Type="http://schemas.openxmlformats.org/officeDocument/2006/relationships/hyperlink" Target="http://www.arcserve.ru/" TargetMode="External"/><Relationship Id="rId91" Type="http://schemas.openxmlformats.org/officeDocument/2006/relationships/hyperlink" Target="http://www.nero.com/rus/" TargetMode="External"/><Relationship Id="rId96" Type="http://schemas.openxmlformats.org/officeDocument/2006/relationships/hyperlink" Target="http://ru.iite.unesco.org/" TargetMode="External"/><Relationship Id="rId111" Type="http://schemas.openxmlformats.org/officeDocument/2006/relationships/hyperlink" Target="http://www.ucheb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5" Type="http://schemas.openxmlformats.org/officeDocument/2006/relationships/hyperlink" Target="http://eor.it.ru/eor" TargetMode="External"/><Relationship Id="rId23" Type="http://schemas.openxmlformats.org/officeDocument/2006/relationships/hyperlink" Target="http://www.interobuch.ru/" TargetMode="External"/><Relationship Id="rId28" Type="http://schemas.openxmlformats.org/officeDocument/2006/relationships/hyperlink" Target="http://www.edu.ru/" TargetMode="External"/><Relationship Id="rId36" Type="http://schemas.openxmlformats.org/officeDocument/2006/relationships/hyperlink" Target="http://www.problems.ru/" TargetMode="External"/><Relationship Id="rId49" Type="http://schemas.openxmlformats.org/officeDocument/2006/relationships/hyperlink" Target="http://ru.openoffice.org/" TargetMode="External"/><Relationship Id="rId57" Type="http://schemas.openxmlformats.org/officeDocument/2006/relationships/hyperlink" Target="http://vernadsky.info/" TargetMode="External"/><Relationship Id="rId106" Type="http://schemas.openxmlformats.org/officeDocument/2006/relationships/hyperlink" Target="http://www.mschools.ru/" TargetMode="External"/><Relationship Id="rId114" Type="http://schemas.openxmlformats.org/officeDocument/2006/relationships/hyperlink" Target="http://festival.1september.ru/" TargetMode="External"/><Relationship Id="rId10" Type="http://schemas.openxmlformats.org/officeDocument/2006/relationships/hyperlink" Target="http://pedsovet.org/m" TargetMode="External"/><Relationship Id="rId31" Type="http://schemas.openxmlformats.org/officeDocument/2006/relationships/hyperlink" Target="http://intergu.ru/" TargetMode="External"/><Relationship Id="rId44" Type="http://schemas.openxmlformats.org/officeDocument/2006/relationships/hyperlink" Target="http://standart.edu.ru/" TargetMode="External"/><Relationship Id="rId52" Type="http://schemas.openxmlformats.org/officeDocument/2006/relationships/hyperlink" Target="http://www.junior.ru/wwwexam/" TargetMode="External"/><Relationship Id="rId60" Type="http://schemas.openxmlformats.org/officeDocument/2006/relationships/hyperlink" Target="http://www.computerra.ru/" TargetMode="External"/><Relationship Id="rId65" Type="http://schemas.openxmlformats.org/officeDocument/2006/relationships/hyperlink" Target="http://www.pinnaclesys.ru/" TargetMode="External"/><Relationship Id="rId73" Type="http://schemas.openxmlformats.org/officeDocument/2006/relationships/hyperlink" Target="http://kerio-shop.ru/kerio_winroute_firewall" TargetMode="External"/><Relationship Id="rId78" Type="http://schemas.openxmlformats.org/officeDocument/2006/relationships/hyperlink" Target="http://www.1cbit.ru/?gclid=CNC3r6KHpa0CFQG-zAodsx_Mng" TargetMode="External"/><Relationship Id="rId81" Type="http://schemas.openxmlformats.org/officeDocument/2006/relationships/hyperlink" Target="http://www.auslogics.com/ru/software/boost-speed/" TargetMode="External"/><Relationship Id="rId86" Type="http://schemas.openxmlformats.org/officeDocument/2006/relationships/hyperlink" Target="http://trueconf.ru/" TargetMode="External"/><Relationship Id="rId94" Type="http://schemas.openxmlformats.org/officeDocument/2006/relationships/hyperlink" Target="http://cde.kstu.kz/courses/" TargetMode="External"/><Relationship Id="rId99" Type="http://schemas.openxmlformats.org/officeDocument/2006/relationships/hyperlink" Target="http://window.edu.ru/" TargetMode="External"/><Relationship Id="rId101" Type="http://schemas.openxmlformats.org/officeDocument/2006/relationships/hyperlink" Target="http://school-collection.edu.ru/" TargetMode="External"/><Relationship Id="rId4" Type="http://schemas.openxmlformats.org/officeDocument/2006/relationships/hyperlink" Target="http://www.school-collection.edu.ru/" TargetMode="External"/><Relationship Id="rId9" Type="http://schemas.openxmlformats.org/officeDocument/2006/relationships/hyperlink" Target="http://www.school.edu.ru/" TargetMode="External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://office.microsoft.com/ru-ru/training/FX100565001049.aspx" TargetMode="External"/><Relationship Id="rId39" Type="http://schemas.openxmlformats.org/officeDocument/2006/relationships/hyperlink" Target="http://www.computer-museum.ru/index.php" TargetMode="External"/><Relationship Id="rId109" Type="http://schemas.openxmlformats.org/officeDocument/2006/relationships/hyperlink" Target="http://www.it-n.ru/" TargetMode="External"/><Relationship Id="rId34" Type="http://schemas.openxmlformats.org/officeDocument/2006/relationships/hyperlink" Target="http://inf.1september.ru/" TargetMode="External"/><Relationship Id="rId50" Type="http://schemas.openxmlformats.org/officeDocument/2006/relationships/hyperlink" Target="http://pinta-project.com/" TargetMode="External"/><Relationship Id="rId55" Type="http://schemas.openxmlformats.org/officeDocument/2006/relationships/hyperlink" Target="http://www.grant-prefekta.ru/" TargetMode="External"/><Relationship Id="rId76" Type="http://schemas.openxmlformats.org/officeDocument/2006/relationships/hyperlink" Target="http://www.symantec.com/ru/ru/business/endpoint-protection" TargetMode="External"/><Relationship Id="rId97" Type="http://schemas.openxmlformats.org/officeDocument/2006/relationships/hyperlink" Target="http://fcior.edu.ru/" TargetMode="External"/><Relationship Id="rId104" Type="http://schemas.openxmlformats.org/officeDocument/2006/relationships/hyperlink" Target="http://www.edu.ru/" TargetMode="External"/><Relationship Id="rId7" Type="http://schemas.openxmlformats.org/officeDocument/2006/relationships/hyperlink" Target="http://eorhelp.ru/" TargetMode="External"/><Relationship Id="rId71" Type="http://schemas.openxmlformats.org/officeDocument/2006/relationships/hyperlink" Target="http://www.embarcadero.com/ru/" TargetMode="External"/><Relationship Id="rId92" Type="http://schemas.openxmlformats.org/officeDocument/2006/relationships/hyperlink" Target="http://www.winamp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c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</dc:creator>
  <cp:lastModifiedBy>джып</cp:lastModifiedBy>
  <cp:revision>2</cp:revision>
  <dcterms:created xsi:type="dcterms:W3CDTF">2019-01-23T05:41:00Z</dcterms:created>
  <dcterms:modified xsi:type="dcterms:W3CDTF">2019-01-23T05:41:00Z</dcterms:modified>
</cp:coreProperties>
</file>